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6E7E" w14:textId="4C60111A" w:rsidR="00600559" w:rsidRDefault="00600559"/>
    <w:p w14:paraId="0706C58C" w14:textId="77777777" w:rsidR="00857E8F" w:rsidRPr="00326F91" w:rsidRDefault="00857E8F" w:rsidP="00326F91">
      <w:pPr>
        <w:spacing w:after="0" w:line="240" w:lineRule="auto"/>
        <w:jc w:val="center"/>
        <w:rPr>
          <w:rFonts w:ascii="Times New Roman" w:hAnsi="Times New Roman" w:cs="Times New Roman"/>
          <w:b/>
          <w:sz w:val="24"/>
          <w:szCs w:val="24"/>
          <w:lang w:val="kk-KZ"/>
        </w:rPr>
      </w:pPr>
      <w:r w:rsidRPr="00A30462">
        <w:rPr>
          <w:rFonts w:ascii="Times New Roman" w:hAnsi="Times New Roman" w:cs="Times New Roman"/>
          <w:b/>
          <w:sz w:val="24"/>
          <w:szCs w:val="24"/>
          <w:lang w:val="en-US"/>
        </w:rPr>
        <w:t>PROGRAM OF THE REPUBLIC SUBJECT OLYMPIAD</w:t>
      </w:r>
    </w:p>
    <w:p w14:paraId="29D5434F" w14:textId="77777777" w:rsidR="00C5335B" w:rsidRPr="00A30462" w:rsidRDefault="00326F91" w:rsidP="00326F91">
      <w:pPr>
        <w:spacing w:after="0" w:line="240" w:lineRule="auto"/>
        <w:jc w:val="center"/>
        <w:rPr>
          <w:rFonts w:ascii="Times New Roman" w:hAnsi="Times New Roman" w:cs="Times New Roman"/>
          <w:b/>
          <w:sz w:val="24"/>
          <w:szCs w:val="24"/>
          <w:lang w:val="en-US"/>
        </w:rPr>
      </w:pPr>
      <w:r w:rsidRPr="00A30462">
        <w:rPr>
          <w:rFonts w:ascii="Times New Roman" w:hAnsi="Times New Roman" w:cs="Times New Roman"/>
          <w:b/>
          <w:sz w:val="24"/>
          <w:szCs w:val="24"/>
          <w:lang w:val="en-US"/>
        </w:rPr>
        <w:t>IN PSYCHOLOGY 2022 (online)</w:t>
      </w:r>
    </w:p>
    <w:p w14:paraId="7583F10F" w14:textId="77777777" w:rsidR="00FC6895" w:rsidRPr="00A30462" w:rsidRDefault="00016060" w:rsidP="00326F91">
      <w:pPr>
        <w:spacing w:after="0" w:line="240" w:lineRule="auto"/>
        <w:jc w:val="center"/>
        <w:rPr>
          <w:rFonts w:ascii="Times New Roman" w:hAnsi="Times New Roman" w:cs="Times New Roman"/>
          <w:b/>
          <w:sz w:val="24"/>
          <w:szCs w:val="24"/>
          <w:lang w:val="en-US"/>
        </w:rPr>
      </w:pPr>
      <w:r w:rsidRPr="00A30462">
        <w:rPr>
          <w:rFonts w:ascii="Times New Roman" w:hAnsi="Times New Roman" w:cs="Times New Roman"/>
          <w:b/>
          <w:sz w:val="24"/>
          <w:szCs w:val="24"/>
          <w:lang w:val="en-US"/>
        </w:rPr>
        <w:t>April 19-21, 2022</w:t>
      </w:r>
    </w:p>
    <w:p w14:paraId="61C3B19A" w14:textId="77777777" w:rsidR="00F67478" w:rsidRPr="00A30462" w:rsidRDefault="00F67478" w:rsidP="00326F91">
      <w:pPr>
        <w:spacing w:after="0" w:line="240" w:lineRule="auto"/>
        <w:jc w:val="center"/>
        <w:rPr>
          <w:rFonts w:ascii="Times New Roman" w:hAnsi="Times New Roman" w:cs="Times New Roman"/>
          <w:b/>
          <w:sz w:val="24"/>
          <w:szCs w:val="24"/>
          <w:lang w:val="en-US"/>
        </w:rPr>
      </w:pPr>
    </w:p>
    <w:p w14:paraId="2B81432E" w14:textId="77777777" w:rsidR="00FC6895" w:rsidRPr="00A30462" w:rsidRDefault="004C0D61" w:rsidP="00DA759A">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cs="Times New Roman"/>
          <w:b/>
          <w:sz w:val="24"/>
          <w:szCs w:val="24"/>
          <w:lang w:val="en-US"/>
        </w:rPr>
      </w:pPr>
      <w:r w:rsidRPr="00A30462">
        <w:rPr>
          <w:rFonts w:ascii="Times New Roman" w:hAnsi="Times New Roman" w:cs="Times New Roman"/>
          <w:b/>
          <w:sz w:val="24"/>
          <w:szCs w:val="24"/>
          <w:lang w:val="en-US"/>
        </w:rPr>
        <w:t>SINGLE LINK TO ZOOM-conference for all days</w:t>
      </w:r>
    </w:p>
    <w:p w14:paraId="18FAF436" w14:textId="77777777" w:rsidR="00FC6895" w:rsidRPr="00A30462" w:rsidRDefault="00FC6895" w:rsidP="00DA759A">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eastAsia="Times New Roman" w:hAnsi="Times New Roman" w:cs="Times New Roman"/>
          <w:b/>
          <w:sz w:val="24"/>
          <w:szCs w:val="24"/>
          <w:lang w:val="en-US" w:eastAsia="ru-RU"/>
        </w:rPr>
      </w:pPr>
      <w:r w:rsidRPr="00A30462">
        <w:rPr>
          <w:rFonts w:ascii="Times New Roman" w:eastAsia="Times New Roman" w:hAnsi="Times New Roman" w:cs="Times New Roman"/>
          <w:b/>
          <w:sz w:val="24"/>
          <w:szCs w:val="24"/>
          <w:lang w:val="en-US" w:eastAsia="ru-RU"/>
        </w:rPr>
        <w:t>Conference ID 266 952 5127, access code 909115</w:t>
      </w:r>
    </w:p>
    <w:p w14:paraId="6E776D71" w14:textId="77777777" w:rsidR="00FC6895" w:rsidRPr="00A30462" w:rsidRDefault="00FC6895" w:rsidP="00DA759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lang w:val="en-US" w:eastAsia="ru-RU"/>
        </w:rPr>
      </w:pPr>
      <w:r w:rsidRPr="00A30462">
        <w:rPr>
          <w:rFonts w:ascii="Times New Roman" w:eastAsia="Times New Roman" w:hAnsi="Times New Roman" w:cs="Times New Roman"/>
          <w:b/>
          <w:sz w:val="24"/>
          <w:szCs w:val="24"/>
          <w:lang w:val="en-US" w:eastAsia="ru-RU"/>
        </w:rPr>
        <w:t>Login URL:</w:t>
      </w:r>
    </w:p>
    <w:p w14:paraId="76AE803C" w14:textId="77777777" w:rsidR="00FC6895" w:rsidRPr="00A30462" w:rsidRDefault="00FC6895" w:rsidP="00DA759A">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lang w:val="en-US" w:eastAsia="ru-RU"/>
        </w:rPr>
      </w:pPr>
      <w:r w:rsidRPr="00A30462">
        <w:rPr>
          <w:rFonts w:ascii="Times New Roman" w:eastAsia="Times New Roman" w:hAnsi="Times New Roman" w:cs="Times New Roman"/>
          <w:b/>
          <w:sz w:val="24"/>
          <w:szCs w:val="24"/>
          <w:lang w:val="en-US" w:eastAsia="ru-RU"/>
        </w:rPr>
        <w:t>https://us02web.zoom.us/j/2669525127?pwd=hqwTRtybVHjvxHConLFlZ2gIplr01w</w:t>
      </w:r>
    </w:p>
    <w:p w14:paraId="1F7A6520" w14:textId="77777777" w:rsidR="004C0D61" w:rsidRPr="00A30462" w:rsidRDefault="004C0D61" w:rsidP="00DA759A">
      <w:pPr>
        <w:spacing w:after="0"/>
        <w:rPr>
          <w:rFonts w:ascii="Times New Roman" w:hAnsi="Times New Roman" w:cs="Times New Roman"/>
          <w:b/>
          <w:sz w:val="24"/>
          <w:szCs w:val="24"/>
          <w:lang w:val="en-US"/>
        </w:rPr>
      </w:pPr>
    </w:p>
    <w:p w14:paraId="358642AF" w14:textId="77777777" w:rsidR="00451B3A" w:rsidRPr="00A30462" w:rsidRDefault="00451B3A" w:rsidP="00451B3A">
      <w:pPr>
        <w:jc w:val="center"/>
        <w:rPr>
          <w:rFonts w:ascii="Times New Roman" w:hAnsi="Times New Roman" w:cs="Times New Roman"/>
          <w:b/>
          <w:sz w:val="24"/>
          <w:szCs w:val="24"/>
          <w:lang w:val="en-US"/>
        </w:rPr>
      </w:pPr>
      <w:r w:rsidRPr="00A30462">
        <w:rPr>
          <w:rFonts w:ascii="Times New Roman" w:hAnsi="Times New Roman" w:cs="Times New Roman"/>
          <w:b/>
          <w:sz w:val="24"/>
          <w:szCs w:val="24"/>
          <w:lang w:val="en-US"/>
        </w:rPr>
        <w:t>TECHNICAL AND ORGANIZATIONAL CONDITIONS OF THE OLYMPIAD</w:t>
      </w:r>
    </w:p>
    <w:p w14:paraId="7AB9070B" w14:textId="77777777" w:rsidR="00F67478" w:rsidRPr="00A30462" w:rsidRDefault="00F67478" w:rsidP="00F67478">
      <w:pPr>
        <w:pStyle w:val="a4"/>
        <w:numPr>
          <w:ilvl w:val="0"/>
          <w:numId w:val="5"/>
        </w:numPr>
        <w:ind w:left="0" w:firstLine="426"/>
        <w:jc w:val="both"/>
        <w:rPr>
          <w:rFonts w:ascii="Times New Roman" w:hAnsi="Times New Roman" w:cs="Times New Roman"/>
          <w:sz w:val="24"/>
          <w:szCs w:val="24"/>
          <w:lang w:val="en-US"/>
        </w:rPr>
      </w:pPr>
      <w:r w:rsidRPr="00A30462">
        <w:rPr>
          <w:rFonts w:ascii="Times New Roman" w:hAnsi="Times New Roman" w:cs="Times New Roman"/>
          <w:szCs w:val="24"/>
          <w:lang w:val="en-US"/>
        </w:rPr>
        <w:t>Students of Kazakhstani universities studying in the specialty "5B050300-Psychology", winners of the first (intra-university) stage are invited to participate in the Olympiad. The language of participation is Kazakh, Russian. The format of the event is online.</w:t>
      </w:r>
    </w:p>
    <w:p w14:paraId="2750182D" w14:textId="77777777" w:rsidR="00451B3A" w:rsidRPr="00A30462" w:rsidRDefault="00D93E0F" w:rsidP="00F67478">
      <w:pPr>
        <w:pStyle w:val="a4"/>
        <w:numPr>
          <w:ilvl w:val="0"/>
          <w:numId w:val="5"/>
        </w:numPr>
        <w:ind w:left="0" w:firstLine="426"/>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To participate in the Olympiad, each student must have a separate computer with Internet access (using a mobile phone is not allowed). A VIDEO CAMERA AND AUDIO IS MANDATORY. TO AVOID DISPUTE MOMENTS, PLEASE SOLVE ALL TECHNICAL AND ORGANIZATIONAL QUESTIONS IN ADVANCE!!!!</w:t>
      </w:r>
    </w:p>
    <w:p w14:paraId="46BC2E78" w14:textId="77777777" w:rsidR="00451B3A" w:rsidRPr="00A30462" w:rsidRDefault="00D93E0F" w:rsidP="00F67478">
      <w:pPr>
        <w:pStyle w:val="a4"/>
        <w:numPr>
          <w:ilvl w:val="0"/>
          <w:numId w:val="5"/>
        </w:numPr>
        <w:ind w:left="0" w:firstLine="426"/>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There should be no open programs/texts on the desktop of the participant's computer, except for the ZOOM meeting. Only the participant (ONE PERSON) should be in the room (room), the presence of strangers is prohibited. It is forbidden to use cell phones and other gadgets, books, notes, etc. There should be no foreign objects on the table, the room should be freely visible. At the request of the inspectors, the participant must be able to show the room, turn the camera.</w:t>
      </w:r>
    </w:p>
    <w:p w14:paraId="3C4F8D4E" w14:textId="77777777" w:rsidR="007D5982" w:rsidRPr="00A30462" w:rsidRDefault="00451B3A" w:rsidP="00F67478">
      <w:pPr>
        <w:pStyle w:val="a4"/>
        <w:numPr>
          <w:ilvl w:val="0"/>
          <w:numId w:val="5"/>
        </w:numPr>
        <w:ind w:left="0" w:firstLine="426"/>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Participants must have an identity card with them, those who are late to participate in the Olympiad are not allowed.</w:t>
      </w:r>
    </w:p>
    <w:p w14:paraId="52ECCFC3" w14:textId="77777777" w:rsidR="00F67478" w:rsidRPr="00F67478" w:rsidRDefault="00F67478" w:rsidP="00F67478">
      <w:pPr>
        <w:pStyle w:val="a4"/>
        <w:numPr>
          <w:ilvl w:val="0"/>
          <w:numId w:val="5"/>
        </w:numPr>
        <w:spacing w:after="0" w:line="240" w:lineRule="auto"/>
        <w:ind w:left="0" w:firstLine="426"/>
        <w:jc w:val="both"/>
        <w:rPr>
          <w:rFonts w:ascii="Times New Roman" w:eastAsia="Calibri" w:hAnsi="Times New Roman" w:cs="Times New Roman"/>
          <w:szCs w:val="24"/>
          <w:lang w:val="kk-KZ"/>
        </w:rPr>
      </w:pPr>
      <w:r w:rsidRPr="00A30462">
        <w:rPr>
          <w:rFonts w:ascii="Times New Roman" w:eastAsia="Calibri" w:hAnsi="Times New Roman" w:cs="Times New Roman"/>
          <w:szCs w:val="24"/>
          <w:lang w:val="en-US"/>
        </w:rPr>
        <w:t>Winners of the Republican Olympiad, who took 1st, 2nd, 3rd places, are awarded with diplomas of the Ministry of Education and Science of the Republic of Kazakhstan.</w:t>
      </w:r>
    </w:p>
    <w:p w14:paraId="61EB514A" w14:textId="77777777" w:rsidR="00F67478" w:rsidRPr="00A30462" w:rsidRDefault="00F67478" w:rsidP="00F67478">
      <w:pPr>
        <w:pStyle w:val="a4"/>
        <w:ind w:left="360"/>
        <w:jc w:val="both"/>
        <w:rPr>
          <w:rFonts w:ascii="Times New Roman" w:hAnsi="Times New Roman" w:cs="Times New Roman"/>
          <w:sz w:val="24"/>
          <w:szCs w:val="24"/>
          <w:lang w:val="en-US"/>
        </w:rPr>
      </w:pPr>
    </w:p>
    <w:p w14:paraId="1B9A81D7" w14:textId="77777777" w:rsidR="004C0D61" w:rsidRPr="00A30462" w:rsidRDefault="00451B3A" w:rsidP="004C0D6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en-US"/>
        </w:rPr>
      </w:pPr>
      <w:r w:rsidRPr="00A30462">
        <w:rPr>
          <w:rFonts w:ascii="Times New Roman" w:hAnsi="Times New Roman" w:cs="Times New Roman"/>
          <w:b/>
          <w:sz w:val="24"/>
          <w:szCs w:val="24"/>
          <w:lang w:val="en-US"/>
        </w:rPr>
        <w:t>ATTENTION! During the Olympiad, proctoring and video recording will be carried out. Competitors using hints, cheating or other forms of cheating will be disqualified and their scores will be voided. Claims and appeals in case of non-compliance with the rules will not be accepted.</w:t>
      </w:r>
    </w:p>
    <w:p w14:paraId="1173D58C" w14:textId="77777777" w:rsidR="00D93E0F" w:rsidRPr="00A30462" w:rsidRDefault="00D93E0F" w:rsidP="00C9620E">
      <w:pPr>
        <w:rPr>
          <w:rFonts w:ascii="Times New Roman" w:hAnsi="Times New Roman" w:cs="Times New Roman"/>
          <w:b/>
          <w:sz w:val="24"/>
          <w:szCs w:val="24"/>
          <w:lang w:val="en-US"/>
        </w:rPr>
      </w:pPr>
    </w:p>
    <w:tbl>
      <w:tblPr>
        <w:tblStyle w:val="a3"/>
        <w:tblW w:w="0" w:type="auto"/>
        <w:tblLook w:val="04A0" w:firstRow="1" w:lastRow="0" w:firstColumn="1" w:lastColumn="0" w:noHBand="0" w:noVBand="1"/>
      </w:tblPr>
      <w:tblGrid>
        <w:gridCol w:w="2006"/>
        <w:gridCol w:w="8592"/>
      </w:tblGrid>
      <w:tr w:rsidR="00857E8F" w:rsidRPr="00FC6895" w14:paraId="45608E2E" w14:textId="77777777" w:rsidTr="00DA759A">
        <w:trPr>
          <w:trHeight w:val="271"/>
        </w:trPr>
        <w:tc>
          <w:tcPr>
            <w:tcW w:w="2006" w:type="dxa"/>
            <w:shd w:val="clear" w:color="auto" w:fill="EEECE1" w:themeFill="background2"/>
          </w:tcPr>
          <w:p w14:paraId="23D4176E" w14:textId="77777777" w:rsidR="00857E8F" w:rsidRPr="00FC6895" w:rsidRDefault="00857E8F" w:rsidP="00857E8F">
            <w:pPr>
              <w:jc w:val="both"/>
              <w:rPr>
                <w:rFonts w:ascii="Times New Roman" w:hAnsi="Times New Roman" w:cs="Times New Roman"/>
                <w:b/>
                <w:sz w:val="24"/>
                <w:szCs w:val="24"/>
                <w:lang w:val="kk-KZ"/>
              </w:rPr>
            </w:pPr>
          </w:p>
        </w:tc>
        <w:tc>
          <w:tcPr>
            <w:tcW w:w="8592" w:type="dxa"/>
            <w:shd w:val="clear" w:color="auto" w:fill="EEECE1" w:themeFill="background2"/>
          </w:tcPr>
          <w:p w14:paraId="1A9399F3" w14:textId="77777777" w:rsidR="00857E8F" w:rsidRPr="00FC6895" w:rsidRDefault="00016060" w:rsidP="00857E8F">
            <w:pPr>
              <w:jc w:val="center"/>
              <w:rPr>
                <w:rFonts w:ascii="Times New Roman" w:hAnsi="Times New Roman" w:cs="Times New Roman"/>
                <w:b/>
                <w:sz w:val="24"/>
                <w:szCs w:val="24"/>
              </w:rPr>
            </w:pPr>
            <w:r>
              <w:rPr>
                <w:rFonts w:ascii="Times New Roman" w:hAnsi="Times New Roman" w:cs="Times New Roman"/>
                <w:b/>
                <w:sz w:val="24"/>
                <w:szCs w:val="24"/>
                <w:lang w:val="en-US"/>
              </w:rPr>
              <w:t>April 19</w:t>
            </w:r>
          </w:p>
          <w:p w14:paraId="2B85C197" w14:textId="77777777" w:rsidR="00857E8F" w:rsidRPr="00FC6895" w:rsidRDefault="00857E8F" w:rsidP="00857E8F">
            <w:pPr>
              <w:jc w:val="center"/>
              <w:rPr>
                <w:rFonts w:ascii="Times New Roman" w:hAnsi="Times New Roman" w:cs="Times New Roman"/>
                <w:b/>
                <w:sz w:val="24"/>
                <w:szCs w:val="24"/>
              </w:rPr>
            </w:pPr>
          </w:p>
        </w:tc>
      </w:tr>
      <w:tr w:rsidR="00857E8F" w:rsidRPr="00A30462" w14:paraId="696FEBAC" w14:textId="77777777" w:rsidTr="00DA759A">
        <w:trPr>
          <w:trHeight w:val="830"/>
        </w:trPr>
        <w:tc>
          <w:tcPr>
            <w:tcW w:w="2006" w:type="dxa"/>
          </w:tcPr>
          <w:p w14:paraId="243B49C3" w14:textId="77777777" w:rsidR="00857E8F" w:rsidRPr="00FC6895" w:rsidRDefault="00857E8F" w:rsidP="00857E8F">
            <w:pPr>
              <w:jc w:val="both"/>
              <w:rPr>
                <w:rFonts w:ascii="Times New Roman" w:hAnsi="Times New Roman" w:cs="Times New Roman"/>
                <w:b/>
                <w:sz w:val="24"/>
                <w:szCs w:val="24"/>
              </w:rPr>
            </w:pPr>
            <w:r w:rsidRPr="00FC6895">
              <w:rPr>
                <w:rFonts w:ascii="Times New Roman" w:hAnsi="Times New Roman" w:cs="Times New Roman"/>
                <w:b/>
                <w:sz w:val="24"/>
                <w:szCs w:val="24"/>
              </w:rPr>
              <w:t>11.00-11.15</w:t>
            </w:r>
          </w:p>
        </w:tc>
        <w:tc>
          <w:tcPr>
            <w:tcW w:w="8592" w:type="dxa"/>
          </w:tcPr>
          <w:p w14:paraId="11898985" w14:textId="77777777" w:rsidR="00857E8F" w:rsidRPr="00A30462" w:rsidRDefault="00857E8F" w:rsidP="00857E8F">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Grand opening of the Olympics, welcoming speech</w:t>
            </w:r>
          </w:p>
          <w:p w14:paraId="646D7853" w14:textId="77777777" w:rsidR="00857E8F" w:rsidRPr="00A30462" w:rsidRDefault="00857E8F" w:rsidP="00857E8F">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Head of the Department of General and Applied Psychology</w:t>
            </w:r>
          </w:p>
          <w:p w14:paraId="56ADED28" w14:textId="77777777" w:rsidR="00857E8F" w:rsidRPr="00A30462" w:rsidRDefault="00857E8F" w:rsidP="00857E8F">
            <w:pPr>
              <w:jc w:val="both"/>
              <w:rPr>
                <w:rFonts w:ascii="Times New Roman" w:hAnsi="Times New Roman" w:cs="Times New Roman"/>
                <w:b/>
                <w:sz w:val="24"/>
                <w:szCs w:val="24"/>
                <w:lang w:val="en-US"/>
              </w:rPr>
            </w:pPr>
            <w:r w:rsidRPr="00A30462">
              <w:rPr>
                <w:rFonts w:ascii="Times New Roman" w:hAnsi="Times New Roman" w:cs="Times New Roman"/>
                <w:sz w:val="24"/>
                <w:szCs w:val="24"/>
                <w:lang w:val="en-US"/>
              </w:rPr>
              <w:t>Doctor of Psychology, Professor Madaliyeva Z.B.</w:t>
            </w:r>
          </w:p>
        </w:tc>
      </w:tr>
      <w:tr w:rsidR="00857E8F" w:rsidRPr="00A30462" w14:paraId="44945B0C" w14:textId="77777777" w:rsidTr="00DA759A">
        <w:trPr>
          <w:trHeight w:val="271"/>
        </w:trPr>
        <w:tc>
          <w:tcPr>
            <w:tcW w:w="2006" w:type="dxa"/>
          </w:tcPr>
          <w:p w14:paraId="05B12504" w14:textId="77777777" w:rsidR="00857E8F" w:rsidRPr="00FC6895" w:rsidRDefault="00857E8F" w:rsidP="00857E8F">
            <w:pPr>
              <w:jc w:val="both"/>
              <w:rPr>
                <w:rFonts w:ascii="Times New Roman" w:hAnsi="Times New Roman" w:cs="Times New Roman"/>
                <w:b/>
                <w:sz w:val="24"/>
                <w:szCs w:val="24"/>
              </w:rPr>
            </w:pPr>
            <w:r w:rsidRPr="00FC6895">
              <w:rPr>
                <w:rFonts w:ascii="Times New Roman" w:hAnsi="Times New Roman" w:cs="Times New Roman"/>
                <w:b/>
                <w:sz w:val="24"/>
                <w:szCs w:val="24"/>
              </w:rPr>
              <w:t>11.15-11.30</w:t>
            </w:r>
          </w:p>
        </w:tc>
        <w:tc>
          <w:tcPr>
            <w:tcW w:w="8592" w:type="dxa"/>
          </w:tcPr>
          <w:p w14:paraId="77E5C3C5" w14:textId="77777777" w:rsidR="00857E8F" w:rsidRPr="00A30462" w:rsidRDefault="00857E8F" w:rsidP="00857E8F">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The procedure for identifying participants, checking the workplace of participants in the 1st round</w:t>
            </w:r>
          </w:p>
        </w:tc>
      </w:tr>
      <w:tr w:rsidR="00857E8F" w:rsidRPr="00A30462" w14:paraId="608C8089" w14:textId="77777777" w:rsidTr="00DA759A">
        <w:trPr>
          <w:trHeight w:val="271"/>
        </w:trPr>
        <w:tc>
          <w:tcPr>
            <w:tcW w:w="2006" w:type="dxa"/>
          </w:tcPr>
          <w:p w14:paraId="0A75A637" w14:textId="77777777" w:rsidR="00857E8F" w:rsidRPr="00FC6895" w:rsidRDefault="00857E8F" w:rsidP="00857E8F">
            <w:pPr>
              <w:jc w:val="both"/>
              <w:rPr>
                <w:rFonts w:ascii="Times New Roman" w:hAnsi="Times New Roman" w:cs="Times New Roman"/>
                <w:b/>
                <w:sz w:val="24"/>
                <w:szCs w:val="24"/>
              </w:rPr>
            </w:pPr>
            <w:r w:rsidRPr="00FC6895">
              <w:rPr>
                <w:rFonts w:ascii="Times New Roman" w:hAnsi="Times New Roman" w:cs="Times New Roman"/>
                <w:b/>
                <w:sz w:val="24"/>
                <w:szCs w:val="24"/>
              </w:rPr>
              <w:t>11.30-12.30</w:t>
            </w:r>
          </w:p>
        </w:tc>
        <w:tc>
          <w:tcPr>
            <w:tcW w:w="8592" w:type="dxa"/>
          </w:tcPr>
          <w:p w14:paraId="5E765110" w14:textId="77777777" w:rsidR="00857E8F" w:rsidRPr="00FC6895" w:rsidRDefault="00857E8F" w:rsidP="00857E8F">
            <w:pPr>
              <w:jc w:val="both"/>
              <w:rPr>
                <w:rFonts w:ascii="Times New Roman" w:hAnsi="Times New Roman" w:cs="Times New Roman"/>
                <w:b/>
                <w:sz w:val="24"/>
                <w:szCs w:val="24"/>
              </w:rPr>
            </w:pPr>
            <w:r w:rsidRPr="00A30462">
              <w:rPr>
                <w:rFonts w:ascii="Times New Roman" w:hAnsi="Times New Roman" w:cs="Times New Roman"/>
                <w:sz w:val="24"/>
                <w:szCs w:val="24"/>
                <w:lang w:val="en-US"/>
              </w:rPr>
              <w:t xml:space="preserve">Conducting the 1st round (written). </w:t>
            </w:r>
            <w:r w:rsidRPr="00FC6895">
              <w:rPr>
                <w:rFonts w:ascii="Times New Roman" w:hAnsi="Times New Roman" w:cs="Times New Roman"/>
                <w:sz w:val="24"/>
                <w:szCs w:val="24"/>
              </w:rPr>
              <w:t>TESTING IN BASIC DISCIPLINES - 1 hour</w:t>
            </w:r>
          </w:p>
          <w:p w14:paraId="7C10BEC8" w14:textId="77777777" w:rsidR="00857E8F" w:rsidRPr="00A30462" w:rsidRDefault="00857E8F" w:rsidP="00857E8F">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Disciplines: general psychology, developmental psychology, medical psychology, social psychology, basics of psychological counseling - 40-50 questions in total (8-10 questions for each discipline)</w:t>
            </w:r>
          </w:p>
          <w:p w14:paraId="2973F50B" w14:textId="77777777" w:rsidR="00857E8F" w:rsidRPr="00A30462" w:rsidRDefault="00857E8F" w:rsidP="00516904">
            <w:pPr>
              <w:jc w:val="both"/>
              <w:rPr>
                <w:rFonts w:ascii="Times New Roman" w:hAnsi="Times New Roman" w:cs="Times New Roman"/>
                <w:b/>
                <w:sz w:val="24"/>
                <w:szCs w:val="24"/>
                <w:lang w:val="en-US"/>
              </w:rPr>
            </w:pPr>
            <w:r w:rsidRPr="00A30462">
              <w:rPr>
                <w:rFonts w:ascii="Times New Roman" w:hAnsi="Times New Roman" w:cs="Times New Roman"/>
                <w:b/>
                <w:sz w:val="24"/>
                <w:szCs w:val="24"/>
                <w:lang w:val="en-US"/>
              </w:rPr>
              <w:t>According to the results of the first round, one participant from each university is allowed to the second round</w:t>
            </w:r>
          </w:p>
        </w:tc>
      </w:tr>
      <w:tr w:rsidR="00857E8F" w:rsidRPr="00A30462" w14:paraId="28C3AEF8" w14:textId="77777777" w:rsidTr="00DA759A">
        <w:trPr>
          <w:trHeight w:val="287"/>
        </w:trPr>
        <w:tc>
          <w:tcPr>
            <w:tcW w:w="2006" w:type="dxa"/>
          </w:tcPr>
          <w:p w14:paraId="092BE3EF" w14:textId="77777777" w:rsidR="00857E8F" w:rsidRPr="008B4DED" w:rsidRDefault="00A45F5B" w:rsidP="00857E8F">
            <w:pPr>
              <w:jc w:val="both"/>
              <w:rPr>
                <w:rFonts w:ascii="Times New Roman" w:hAnsi="Times New Roman" w:cs="Times New Roman"/>
                <w:b/>
                <w:sz w:val="24"/>
                <w:szCs w:val="24"/>
                <w:highlight w:val="yellow"/>
              </w:rPr>
            </w:pPr>
            <w:r>
              <w:rPr>
                <w:rFonts w:ascii="Times New Roman" w:hAnsi="Times New Roman" w:cs="Times New Roman"/>
                <w:b/>
                <w:sz w:val="24"/>
                <w:szCs w:val="24"/>
              </w:rPr>
              <w:t>15.00</w:t>
            </w:r>
          </w:p>
        </w:tc>
        <w:tc>
          <w:tcPr>
            <w:tcW w:w="8592" w:type="dxa"/>
          </w:tcPr>
          <w:p w14:paraId="73D40B55" w14:textId="77777777" w:rsidR="00857E8F" w:rsidRPr="00A30462" w:rsidRDefault="00857E8F" w:rsidP="003E4DEE">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Announcement of the results of the 1st round</w:t>
            </w:r>
          </w:p>
        </w:tc>
      </w:tr>
      <w:tr w:rsidR="00857E8F" w:rsidRPr="00A30462" w14:paraId="4D147CAD" w14:textId="77777777" w:rsidTr="00DA759A">
        <w:trPr>
          <w:trHeight w:val="613"/>
        </w:trPr>
        <w:tc>
          <w:tcPr>
            <w:tcW w:w="2006" w:type="dxa"/>
          </w:tcPr>
          <w:p w14:paraId="761C39EE" w14:textId="77777777" w:rsidR="00857E8F" w:rsidRPr="00A45F5B" w:rsidRDefault="00A45F5B" w:rsidP="00857E8F">
            <w:pPr>
              <w:jc w:val="both"/>
              <w:rPr>
                <w:rFonts w:ascii="Times New Roman" w:hAnsi="Times New Roman" w:cs="Times New Roman"/>
                <w:b/>
                <w:sz w:val="24"/>
                <w:szCs w:val="24"/>
              </w:rPr>
            </w:pPr>
            <w:r w:rsidRPr="00A45F5B">
              <w:rPr>
                <w:rFonts w:ascii="Times New Roman" w:hAnsi="Times New Roman" w:cs="Times New Roman"/>
                <w:b/>
                <w:sz w:val="24"/>
                <w:szCs w:val="24"/>
              </w:rPr>
              <w:t>15.45 -16.00</w:t>
            </w:r>
          </w:p>
        </w:tc>
        <w:tc>
          <w:tcPr>
            <w:tcW w:w="8592" w:type="dxa"/>
          </w:tcPr>
          <w:p w14:paraId="33E7577F" w14:textId="77777777" w:rsidR="00857E8F" w:rsidRPr="00A30462" w:rsidRDefault="00C9620E" w:rsidP="00C9620E">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The procedure for identifying participants, checking the workplace of participants of the 2nd round</w:t>
            </w:r>
          </w:p>
        </w:tc>
      </w:tr>
      <w:tr w:rsidR="00C9620E" w:rsidRPr="00A30462" w14:paraId="302298D9" w14:textId="77777777" w:rsidTr="00DA759A">
        <w:trPr>
          <w:trHeight w:val="287"/>
        </w:trPr>
        <w:tc>
          <w:tcPr>
            <w:tcW w:w="2006" w:type="dxa"/>
          </w:tcPr>
          <w:p w14:paraId="25FFD503" w14:textId="77777777" w:rsidR="00C9620E" w:rsidRPr="00A45F5B" w:rsidRDefault="00A45F5B" w:rsidP="00857E8F">
            <w:pPr>
              <w:jc w:val="both"/>
              <w:rPr>
                <w:rFonts w:ascii="Times New Roman" w:hAnsi="Times New Roman" w:cs="Times New Roman"/>
                <w:b/>
                <w:sz w:val="24"/>
                <w:szCs w:val="24"/>
              </w:rPr>
            </w:pPr>
            <w:r w:rsidRPr="00A45F5B">
              <w:rPr>
                <w:rFonts w:ascii="Times New Roman" w:hAnsi="Times New Roman" w:cs="Times New Roman"/>
                <w:b/>
                <w:sz w:val="24"/>
                <w:szCs w:val="24"/>
              </w:rPr>
              <w:lastRenderedPageBreak/>
              <w:t>16.00-17.30</w:t>
            </w:r>
          </w:p>
        </w:tc>
        <w:tc>
          <w:tcPr>
            <w:tcW w:w="8592" w:type="dxa"/>
          </w:tcPr>
          <w:p w14:paraId="629B9799" w14:textId="77777777" w:rsidR="00C9620E" w:rsidRPr="00A30462" w:rsidRDefault="00C9620E" w:rsidP="00C9620E">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Conducting round 2 (written). PSYCHODIAGNOSIS - 90 MINUTES</w:t>
            </w:r>
          </w:p>
          <w:p w14:paraId="0613BBAD" w14:textId="77777777" w:rsidR="00C9620E" w:rsidRPr="00A30462" w:rsidRDefault="00C9620E" w:rsidP="00C9620E">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Task: to prepare an interpretation of one drawing technique.</w:t>
            </w:r>
          </w:p>
          <w:p w14:paraId="3E138F53" w14:textId="77777777" w:rsidR="00DA759A" w:rsidRPr="00A30462" w:rsidRDefault="007F5E99" w:rsidP="007F5E99">
            <w:pPr>
              <w:rPr>
                <w:rFonts w:ascii="Times New Roman" w:hAnsi="Times New Roman" w:cs="Times New Roman"/>
                <w:sz w:val="24"/>
                <w:szCs w:val="24"/>
                <w:lang w:val="en-US"/>
              </w:rPr>
            </w:pPr>
            <w:r w:rsidRPr="00A30462">
              <w:rPr>
                <w:rFonts w:ascii="Times New Roman" w:hAnsi="Times New Roman" w:cs="Times New Roman"/>
                <w:sz w:val="24"/>
                <w:szCs w:val="24"/>
                <w:lang w:val="en-US"/>
              </w:rPr>
              <w:t>Evaluation criteria: completeness and consistency of data analysis, validity of conclusions, taking into account the gender and age characteristics of the subject, adherence to the principles of science and ethics, style, literacy of presentation.</w:t>
            </w:r>
          </w:p>
          <w:p w14:paraId="0F6E34D4" w14:textId="77777777" w:rsidR="007F5E99" w:rsidRPr="00A30462" w:rsidRDefault="00DA759A" w:rsidP="007F5E99">
            <w:pPr>
              <w:rPr>
                <w:rFonts w:ascii="Times New Roman" w:hAnsi="Times New Roman" w:cs="Times New Roman"/>
                <w:sz w:val="24"/>
                <w:szCs w:val="24"/>
                <w:lang w:val="en-US"/>
              </w:rPr>
            </w:pPr>
            <w:r w:rsidRPr="00A30462">
              <w:rPr>
                <w:rFonts w:ascii="Times New Roman" w:hAnsi="Times New Roman" w:cs="Times New Roman"/>
                <w:sz w:val="24"/>
                <w:szCs w:val="24"/>
                <w:lang w:val="en-US"/>
              </w:rPr>
              <w:t>All answers are checked for plagiarism and encrypted.</w:t>
            </w:r>
          </w:p>
          <w:p w14:paraId="11ED5C0C" w14:textId="77777777" w:rsidR="004C0D61" w:rsidRPr="00A30462" w:rsidRDefault="00DA759A" w:rsidP="007F5E99">
            <w:pPr>
              <w:rPr>
                <w:rFonts w:ascii="Times New Roman" w:hAnsi="Times New Roman" w:cs="Times New Roman"/>
                <w:sz w:val="24"/>
                <w:szCs w:val="24"/>
                <w:lang w:val="en-US"/>
              </w:rPr>
            </w:pPr>
            <w:r w:rsidRPr="00A30462">
              <w:rPr>
                <w:rFonts w:ascii="Times New Roman" w:hAnsi="Times New Roman" w:cs="Times New Roman"/>
                <w:sz w:val="24"/>
                <w:szCs w:val="24"/>
                <w:lang w:val="en-US"/>
              </w:rPr>
              <w:t>Participants complete the task on a computer, that is, they type text in Word, then save it in PDF format and send it to the specified address.</w:t>
            </w:r>
          </w:p>
          <w:p w14:paraId="59F0E038" w14:textId="77777777" w:rsidR="007F5E99" w:rsidRPr="00A30462" w:rsidRDefault="007F5E99" w:rsidP="007F5E99">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Maximum score - 100 points</w:t>
            </w:r>
          </w:p>
          <w:p w14:paraId="08D6B677" w14:textId="77777777" w:rsidR="00C9620E" w:rsidRPr="00A30462" w:rsidRDefault="00C9620E" w:rsidP="008B4DED">
            <w:pPr>
              <w:jc w:val="both"/>
              <w:rPr>
                <w:rFonts w:ascii="Times New Roman" w:hAnsi="Times New Roman" w:cs="Times New Roman"/>
                <w:sz w:val="24"/>
                <w:szCs w:val="24"/>
                <w:lang w:val="en-US"/>
              </w:rPr>
            </w:pPr>
            <w:r w:rsidRPr="00A30462">
              <w:rPr>
                <w:rFonts w:ascii="Times New Roman" w:hAnsi="Times New Roman" w:cs="Times New Roman"/>
                <w:b/>
                <w:sz w:val="24"/>
                <w:szCs w:val="24"/>
                <w:lang w:val="en-US"/>
              </w:rPr>
              <w:t>According to the results of this round, 6 (six) participants with the highest results are allowed to the 3rd round. If several participants gain the same number of points, the jury members have the right to ask additional questions.</w:t>
            </w:r>
          </w:p>
        </w:tc>
      </w:tr>
      <w:tr w:rsidR="001B443C" w:rsidRPr="00FC6895" w14:paraId="3C959847" w14:textId="77777777" w:rsidTr="00DA759A">
        <w:trPr>
          <w:trHeight w:val="287"/>
        </w:trPr>
        <w:tc>
          <w:tcPr>
            <w:tcW w:w="2006" w:type="dxa"/>
            <w:shd w:val="clear" w:color="auto" w:fill="EEECE1" w:themeFill="background2"/>
          </w:tcPr>
          <w:p w14:paraId="3A4E775A" w14:textId="77777777" w:rsidR="001B443C" w:rsidRPr="00FC6895" w:rsidRDefault="001B443C" w:rsidP="00045ACD">
            <w:pPr>
              <w:jc w:val="both"/>
              <w:rPr>
                <w:rFonts w:ascii="Times New Roman" w:hAnsi="Times New Roman" w:cs="Times New Roman"/>
                <w:b/>
                <w:sz w:val="24"/>
                <w:szCs w:val="24"/>
                <w:lang w:val="kk-KZ"/>
              </w:rPr>
            </w:pPr>
          </w:p>
        </w:tc>
        <w:tc>
          <w:tcPr>
            <w:tcW w:w="8592" w:type="dxa"/>
            <w:shd w:val="clear" w:color="auto" w:fill="EEECE1" w:themeFill="background2"/>
          </w:tcPr>
          <w:p w14:paraId="6F458C36" w14:textId="77777777" w:rsidR="001B443C" w:rsidRPr="00FC6895" w:rsidRDefault="00016060" w:rsidP="00045ACD">
            <w:pPr>
              <w:jc w:val="center"/>
              <w:rPr>
                <w:rFonts w:ascii="Times New Roman" w:hAnsi="Times New Roman" w:cs="Times New Roman"/>
                <w:b/>
                <w:sz w:val="24"/>
                <w:szCs w:val="24"/>
              </w:rPr>
            </w:pPr>
            <w:r>
              <w:rPr>
                <w:rFonts w:ascii="Times New Roman" w:hAnsi="Times New Roman" w:cs="Times New Roman"/>
                <w:b/>
                <w:sz w:val="24"/>
                <w:szCs w:val="24"/>
                <w:lang w:val="en-US"/>
              </w:rPr>
              <w:t>20 April</w:t>
            </w:r>
          </w:p>
          <w:p w14:paraId="5A20EF9F" w14:textId="77777777" w:rsidR="001B443C" w:rsidRPr="00FC6895" w:rsidRDefault="001B443C" w:rsidP="00045ACD">
            <w:pPr>
              <w:jc w:val="center"/>
              <w:rPr>
                <w:rFonts w:ascii="Times New Roman" w:hAnsi="Times New Roman" w:cs="Times New Roman"/>
                <w:b/>
                <w:sz w:val="24"/>
                <w:szCs w:val="24"/>
              </w:rPr>
            </w:pPr>
          </w:p>
        </w:tc>
      </w:tr>
      <w:tr w:rsidR="00A45F5B" w:rsidRPr="00FC6895" w14:paraId="3BEA1B07" w14:textId="77777777" w:rsidTr="00A45F5B">
        <w:trPr>
          <w:trHeight w:val="287"/>
        </w:trPr>
        <w:tc>
          <w:tcPr>
            <w:tcW w:w="2006" w:type="dxa"/>
            <w:shd w:val="clear" w:color="auto" w:fill="FFFFFF" w:themeFill="background1"/>
          </w:tcPr>
          <w:p w14:paraId="51FFBCC0" w14:textId="77777777" w:rsidR="00A45F5B" w:rsidRPr="00FC6895" w:rsidRDefault="00A45F5B" w:rsidP="00196E71">
            <w:pPr>
              <w:jc w:val="both"/>
              <w:rPr>
                <w:rFonts w:ascii="Times New Roman" w:hAnsi="Times New Roman" w:cs="Times New Roman"/>
                <w:b/>
                <w:sz w:val="24"/>
                <w:szCs w:val="24"/>
              </w:rPr>
            </w:pPr>
            <w:r>
              <w:rPr>
                <w:rFonts w:ascii="Times New Roman" w:hAnsi="Times New Roman" w:cs="Times New Roman"/>
                <w:b/>
                <w:sz w:val="24"/>
                <w:szCs w:val="24"/>
              </w:rPr>
              <w:t>11.00</w:t>
            </w:r>
          </w:p>
        </w:tc>
        <w:tc>
          <w:tcPr>
            <w:tcW w:w="8592" w:type="dxa"/>
            <w:shd w:val="clear" w:color="auto" w:fill="FFFFFF" w:themeFill="background1"/>
          </w:tcPr>
          <w:p w14:paraId="5AF8ED3C" w14:textId="77777777" w:rsidR="00A45F5B" w:rsidRDefault="00A45F5B" w:rsidP="00196E71">
            <w:pPr>
              <w:jc w:val="both"/>
              <w:rPr>
                <w:rFonts w:ascii="Times New Roman" w:hAnsi="Times New Roman" w:cs="Times New Roman"/>
                <w:sz w:val="24"/>
                <w:szCs w:val="24"/>
              </w:rPr>
            </w:pPr>
            <w:r w:rsidRPr="00FC6895">
              <w:rPr>
                <w:rFonts w:ascii="Times New Roman" w:hAnsi="Times New Roman" w:cs="Times New Roman"/>
                <w:sz w:val="24"/>
                <w:szCs w:val="24"/>
              </w:rPr>
              <w:t>ANNOUNCEMENT OF ROUND 2 RESULTS AND DETERMINATION OF FINALISTS</w:t>
            </w:r>
          </w:p>
          <w:p w14:paraId="1AB20EAF" w14:textId="77777777" w:rsidR="00A45F5B" w:rsidRPr="00FC6895" w:rsidRDefault="00A45F5B" w:rsidP="00196E71">
            <w:pPr>
              <w:jc w:val="both"/>
              <w:rPr>
                <w:rFonts w:ascii="Times New Roman" w:hAnsi="Times New Roman" w:cs="Times New Roman"/>
                <w:sz w:val="24"/>
                <w:szCs w:val="24"/>
              </w:rPr>
            </w:pPr>
            <w:r>
              <w:rPr>
                <w:rFonts w:ascii="Times New Roman" w:hAnsi="Times New Roman" w:cs="Times New Roman"/>
                <w:sz w:val="24"/>
                <w:szCs w:val="24"/>
              </w:rPr>
              <w:t>(6 PEOPLE)</w:t>
            </w:r>
          </w:p>
        </w:tc>
      </w:tr>
      <w:tr w:rsidR="00A45F5B" w:rsidRPr="00FC6895" w14:paraId="04402229" w14:textId="77777777" w:rsidTr="00DA759A">
        <w:trPr>
          <w:trHeight w:val="287"/>
        </w:trPr>
        <w:tc>
          <w:tcPr>
            <w:tcW w:w="2006" w:type="dxa"/>
          </w:tcPr>
          <w:p w14:paraId="1F1BB203" w14:textId="77777777" w:rsidR="00A45F5B" w:rsidRPr="00A45F5B" w:rsidRDefault="00A45F5B" w:rsidP="00857E8F">
            <w:pPr>
              <w:jc w:val="both"/>
              <w:rPr>
                <w:rFonts w:ascii="Times New Roman" w:hAnsi="Times New Roman" w:cs="Times New Roman"/>
                <w:b/>
                <w:sz w:val="24"/>
                <w:szCs w:val="24"/>
                <w:lang w:val="en-US"/>
              </w:rPr>
            </w:pPr>
            <w:r>
              <w:rPr>
                <w:rFonts w:ascii="Times New Roman" w:hAnsi="Times New Roman" w:cs="Times New Roman"/>
                <w:b/>
                <w:sz w:val="24"/>
                <w:szCs w:val="24"/>
              </w:rPr>
              <w:t>14.00-16.00</w:t>
            </w:r>
          </w:p>
          <w:p w14:paraId="0488E819" w14:textId="77777777" w:rsidR="00A45F5B" w:rsidRPr="00FC6895" w:rsidRDefault="00A45F5B" w:rsidP="00857E8F">
            <w:pPr>
              <w:jc w:val="both"/>
              <w:rPr>
                <w:rFonts w:ascii="Times New Roman" w:hAnsi="Times New Roman" w:cs="Times New Roman"/>
                <w:b/>
                <w:sz w:val="24"/>
                <w:szCs w:val="24"/>
              </w:rPr>
            </w:pPr>
          </w:p>
        </w:tc>
        <w:tc>
          <w:tcPr>
            <w:tcW w:w="8592" w:type="dxa"/>
          </w:tcPr>
          <w:p w14:paraId="133CB3BE" w14:textId="77777777" w:rsidR="00A45F5B" w:rsidRPr="00A30462" w:rsidRDefault="00A45F5B" w:rsidP="00C9620E">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Conducting the 3rd round (oral) PSYCHOLOGICAL DEBATE</w:t>
            </w:r>
          </w:p>
          <w:p w14:paraId="1AC83D64" w14:textId="77777777" w:rsidR="00A45F5B" w:rsidRPr="00A30462" w:rsidRDefault="00A45F5B" w:rsidP="001B443C">
            <w:pPr>
              <w:pStyle w:val="a4"/>
              <w:numPr>
                <w:ilvl w:val="0"/>
                <w:numId w:val="1"/>
              </w:numPr>
              <w:tabs>
                <w:tab w:val="left" w:pos="343"/>
              </w:tabs>
              <w:ind w:left="34" w:firstLine="0"/>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All finalists (6 people) will be given one topic and 15 minutes to prepare their speech. The participant must prepare a presentation for 3 minutes and one question on the topic for one of the participants. At the end of the time, the prepared questions of the participants are collected.</w:t>
            </w:r>
          </w:p>
          <w:p w14:paraId="0EE7F61B" w14:textId="77777777" w:rsidR="00A45F5B" w:rsidRPr="00A30462" w:rsidRDefault="00A45F5B" w:rsidP="001B443C">
            <w:pPr>
              <w:pStyle w:val="a4"/>
              <w:numPr>
                <w:ilvl w:val="0"/>
                <w:numId w:val="1"/>
              </w:numPr>
              <w:tabs>
                <w:tab w:val="left" w:pos="343"/>
              </w:tabs>
              <w:ind w:left="34" w:firstLine="0"/>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Then a lottery is held according to the order of speaking and determining who will answer whose questions.</w:t>
            </w:r>
          </w:p>
          <w:p w14:paraId="73D915F0" w14:textId="77777777" w:rsidR="00A45F5B" w:rsidRPr="00A30462" w:rsidRDefault="00A45F5B" w:rsidP="001B443C">
            <w:pPr>
              <w:pStyle w:val="a4"/>
              <w:numPr>
                <w:ilvl w:val="0"/>
                <w:numId w:val="1"/>
              </w:numPr>
              <w:tabs>
                <w:tab w:val="left" w:pos="343"/>
              </w:tabs>
              <w:ind w:left="34" w:firstLine="0"/>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Each of the 6 participants speaks (3 minutes), then answers the question (no more than 3 minutes).</w:t>
            </w:r>
          </w:p>
          <w:p w14:paraId="6A2B97DD" w14:textId="77777777" w:rsidR="00A45F5B" w:rsidRPr="00A30462" w:rsidRDefault="00A45F5B" w:rsidP="001B443C">
            <w:pPr>
              <w:pStyle w:val="a4"/>
              <w:tabs>
                <w:tab w:val="left" w:pos="343"/>
              </w:tabs>
              <w:ind w:left="34"/>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Evaluation criteria: the content of the speech, the quality of the question and answer, oratorical and communication skills.</w:t>
            </w:r>
          </w:p>
          <w:p w14:paraId="256DE6E8" w14:textId="77777777" w:rsidR="00A45F5B" w:rsidRPr="00FC6895" w:rsidRDefault="00A45F5B" w:rsidP="00387DAC">
            <w:pPr>
              <w:jc w:val="both"/>
              <w:rPr>
                <w:rFonts w:ascii="Times New Roman" w:hAnsi="Times New Roman" w:cs="Times New Roman"/>
                <w:sz w:val="24"/>
                <w:szCs w:val="24"/>
              </w:rPr>
            </w:pPr>
            <w:r w:rsidRPr="00FC6895">
              <w:rPr>
                <w:rFonts w:ascii="Times New Roman" w:hAnsi="Times New Roman" w:cs="Times New Roman"/>
                <w:sz w:val="24"/>
                <w:szCs w:val="24"/>
              </w:rPr>
              <w:t>Maximum score - 100 points</w:t>
            </w:r>
          </w:p>
        </w:tc>
      </w:tr>
      <w:tr w:rsidR="00A45F5B" w:rsidRPr="00A30462" w14:paraId="7448E8ED" w14:textId="77777777" w:rsidTr="00DA759A">
        <w:trPr>
          <w:trHeight w:val="287"/>
        </w:trPr>
        <w:tc>
          <w:tcPr>
            <w:tcW w:w="2006" w:type="dxa"/>
          </w:tcPr>
          <w:p w14:paraId="2B6B2423" w14:textId="77777777" w:rsidR="00A45F5B" w:rsidRPr="00A45F5B" w:rsidRDefault="00A45F5B" w:rsidP="003E4DEE">
            <w:pPr>
              <w:jc w:val="both"/>
              <w:rPr>
                <w:rFonts w:ascii="Times New Roman" w:hAnsi="Times New Roman" w:cs="Times New Roman"/>
                <w:b/>
                <w:sz w:val="24"/>
                <w:szCs w:val="24"/>
                <w:lang w:val="en-US"/>
              </w:rPr>
            </w:pPr>
            <w:r>
              <w:rPr>
                <w:rFonts w:ascii="Times New Roman" w:hAnsi="Times New Roman" w:cs="Times New Roman"/>
                <w:b/>
                <w:sz w:val="24"/>
                <w:szCs w:val="24"/>
                <w:lang w:val="en-US"/>
              </w:rPr>
              <w:t>16.00-19.00</w:t>
            </w:r>
          </w:p>
        </w:tc>
        <w:tc>
          <w:tcPr>
            <w:tcW w:w="8592" w:type="dxa"/>
          </w:tcPr>
          <w:p w14:paraId="485610C1" w14:textId="77777777" w:rsidR="00A45F5B" w:rsidRPr="00A30462" w:rsidRDefault="00EB0F75" w:rsidP="00C9620E">
            <w:pPr>
              <w:jc w:val="both"/>
              <w:rPr>
                <w:rFonts w:ascii="Times New Roman" w:hAnsi="Times New Roman" w:cs="Times New Roman"/>
                <w:b/>
                <w:sz w:val="24"/>
                <w:szCs w:val="24"/>
                <w:lang w:val="en-US"/>
              </w:rPr>
            </w:pPr>
            <w:r w:rsidRPr="00A30462">
              <w:rPr>
                <w:rFonts w:ascii="Times New Roman" w:hAnsi="Times New Roman" w:cs="Times New Roman"/>
                <w:b/>
                <w:sz w:val="24"/>
                <w:szCs w:val="24"/>
                <w:lang w:val="en-US"/>
              </w:rPr>
              <w:t>PSYCHOLOGICAL MARATHON WITH MASTER CLASSES</w:t>
            </w:r>
          </w:p>
          <w:p w14:paraId="28CDA53D" w14:textId="77777777" w:rsidR="00A45F5B" w:rsidRPr="00A30462" w:rsidRDefault="00A45F5B" w:rsidP="00D019FB">
            <w:pPr>
              <w:jc w:val="both"/>
              <w:rPr>
                <w:rFonts w:ascii="Times New Roman" w:hAnsi="Times New Roman" w:cs="Times New Roman"/>
                <w:sz w:val="24"/>
                <w:szCs w:val="24"/>
                <w:lang w:val="en-US"/>
              </w:rPr>
            </w:pPr>
            <w:r w:rsidRPr="00A30462">
              <w:rPr>
                <w:rFonts w:ascii="Times New Roman" w:hAnsi="Times New Roman" w:cs="Times New Roman"/>
                <w:sz w:val="24"/>
                <w:szCs w:val="24"/>
                <w:lang w:val="en-US"/>
              </w:rPr>
              <w:t>ALL STUDENTS AND TEACHERS OF UNIVERSITIES PARTICIPANTS OF THE OLYMPIAD ARE INVITED!</w:t>
            </w:r>
          </w:p>
        </w:tc>
      </w:tr>
      <w:tr w:rsidR="00A45F5B" w:rsidRPr="00FC6895" w14:paraId="082F660D" w14:textId="77777777" w:rsidTr="00DA759A">
        <w:trPr>
          <w:trHeight w:val="287"/>
        </w:trPr>
        <w:tc>
          <w:tcPr>
            <w:tcW w:w="2006" w:type="dxa"/>
            <w:shd w:val="clear" w:color="auto" w:fill="EEECE1" w:themeFill="background2"/>
          </w:tcPr>
          <w:p w14:paraId="2C1CCF26" w14:textId="77777777" w:rsidR="00A45F5B" w:rsidRPr="00FC6895" w:rsidRDefault="00A45F5B" w:rsidP="00045ACD">
            <w:pPr>
              <w:jc w:val="both"/>
              <w:rPr>
                <w:rFonts w:ascii="Times New Roman" w:hAnsi="Times New Roman" w:cs="Times New Roman"/>
                <w:b/>
                <w:sz w:val="24"/>
                <w:szCs w:val="24"/>
                <w:lang w:val="kk-KZ"/>
              </w:rPr>
            </w:pPr>
          </w:p>
        </w:tc>
        <w:tc>
          <w:tcPr>
            <w:tcW w:w="8592" w:type="dxa"/>
            <w:shd w:val="clear" w:color="auto" w:fill="EEECE1" w:themeFill="background2"/>
          </w:tcPr>
          <w:p w14:paraId="6843B2CE" w14:textId="77777777" w:rsidR="00A45F5B" w:rsidRPr="00FC6895" w:rsidRDefault="00016060" w:rsidP="00D019FB">
            <w:pPr>
              <w:jc w:val="center"/>
              <w:rPr>
                <w:rFonts w:ascii="Times New Roman" w:hAnsi="Times New Roman" w:cs="Times New Roman"/>
                <w:b/>
                <w:sz w:val="24"/>
                <w:szCs w:val="24"/>
              </w:rPr>
            </w:pPr>
            <w:r>
              <w:rPr>
                <w:rFonts w:ascii="Times New Roman" w:hAnsi="Times New Roman" w:cs="Times New Roman"/>
                <w:b/>
                <w:sz w:val="24"/>
                <w:szCs w:val="24"/>
                <w:lang w:val="en-US"/>
              </w:rPr>
              <w:t>April 21</w:t>
            </w:r>
          </w:p>
        </w:tc>
      </w:tr>
      <w:tr w:rsidR="00A45F5B" w:rsidRPr="00A30462" w14:paraId="533CE6A2" w14:textId="77777777" w:rsidTr="00DA759A">
        <w:trPr>
          <w:trHeight w:val="287"/>
        </w:trPr>
        <w:tc>
          <w:tcPr>
            <w:tcW w:w="2006" w:type="dxa"/>
            <w:shd w:val="clear" w:color="auto" w:fill="FFFFFF" w:themeFill="background1"/>
          </w:tcPr>
          <w:p w14:paraId="1D6AB2B4" w14:textId="77777777" w:rsidR="00A45F5B" w:rsidRPr="00016060" w:rsidRDefault="00016060" w:rsidP="00387DAC">
            <w:pPr>
              <w:jc w:val="both"/>
              <w:rPr>
                <w:rFonts w:ascii="Times New Roman" w:hAnsi="Times New Roman" w:cs="Times New Roman"/>
                <w:b/>
                <w:sz w:val="24"/>
                <w:szCs w:val="24"/>
                <w:lang w:val="en-US"/>
              </w:rPr>
            </w:pPr>
            <w:r>
              <w:rPr>
                <w:rFonts w:ascii="Times New Roman" w:hAnsi="Times New Roman" w:cs="Times New Roman"/>
                <w:b/>
                <w:sz w:val="24"/>
                <w:szCs w:val="24"/>
                <w:lang w:val="en-US"/>
              </w:rPr>
              <w:t>11.00-11.30</w:t>
            </w:r>
          </w:p>
          <w:p w14:paraId="21565CCA" w14:textId="77777777" w:rsidR="00A45F5B" w:rsidRPr="00FC6895" w:rsidRDefault="00A45F5B" w:rsidP="00045ACD">
            <w:pPr>
              <w:jc w:val="both"/>
              <w:rPr>
                <w:rFonts w:ascii="Times New Roman" w:hAnsi="Times New Roman" w:cs="Times New Roman"/>
                <w:b/>
                <w:sz w:val="24"/>
                <w:szCs w:val="24"/>
              </w:rPr>
            </w:pPr>
          </w:p>
        </w:tc>
        <w:tc>
          <w:tcPr>
            <w:tcW w:w="8592" w:type="dxa"/>
            <w:shd w:val="clear" w:color="auto" w:fill="FFFFFF" w:themeFill="background1"/>
          </w:tcPr>
          <w:p w14:paraId="09326A1B" w14:textId="77777777" w:rsidR="00A45F5B" w:rsidRPr="00A30462" w:rsidRDefault="00A45F5B" w:rsidP="00D93E0F">
            <w:pPr>
              <w:rPr>
                <w:rFonts w:ascii="Times New Roman" w:hAnsi="Times New Roman" w:cs="Times New Roman"/>
                <w:b/>
                <w:sz w:val="24"/>
                <w:szCs w:val="24"/>
                <w:lang w:val="en-US"/>
              </w:rPr>
            </w:pPr>
            <w:r w:rsidRPr="00A30462">
              <w:rPr>
                <w:rFonts w:ascii="Times New Roman" w:hAnsi="Times New Roman" w:cs="Times New Roman"/>
                <w:b/>
                <w:sz w:val="24"/>
                <w:szCs w:val="24"/>
                <w:lang w:val="en-US"/>
              </w:rPr>
              <w:t>SUMMING UP THE OLYMPIAD</w:t>
            </w:r>
          </w:p>
          <w:p w14:paraId="6E1D548A" w14:textId="77777777" w:rsidR="00A45F5B" w:rsidRPr="00A30462" w:rsidRDefault="00EB0F75" w:rsidP="00387DAC">
            <w:pPr>
              <w:rPr>
                <w:rFonts w:ascii="Times New Roman" w:hAnsi="Times New Roman" w:cs="Times New Roman"/>
                <w:b/>
                <w:color w:val="FF0000"/>
                <w:sz w:val="24"/>
                <w:szCs w:val="24"/>
                <w:lang w:val="en-US"/>
              </w:rPr>
            </w:pPr>
            <w:r w:rsidRPr="00A30462">
              <w:rPr>
                <w:rFonts w:ascii="Times New Roman" w:hAnsi="Times New Roman" w:cs="Times New Roman"/>
                <w:b/>
                <w:color w:val="FF0000"/>
                <w:sz w:val="24"/>
                <w:szCs w:val="24"/>
                <w:lang w:val="en-US"/>
              </w:rPr>
              <w:t>WINNERS ARE DETERMINED BY THE SUM OF POINTS FOR 1,2, 3 ROUND</w:t>
            </w:r>
          </w:p>
          <w:p w14:paraId="76411DF4" w14:textId="77777777" w:rsidR="00A45F5B" w:rsidRPr="00A30462" w:rsidRDefault="00A45F5B" w:rsidP="00387DAC">
            <w:pPr>
              <w:rPr>
                <w:rFonts w:ascii="Times New Roman" w:hAnsi="Times New Roman" w:cs="Times New Roman"/>
                <w:b/>
                <w:sz w:val="24"/>
                <w:szCs w:val="24"/>
                <w:lang w:val="en-US"/>
              </w:rPr>
            </w:pPr>
            <w:r w:rsidRPr="00A30462">
              <w:rPr>
                <w:rFonts w:ascii="Times New Roman" w:hAnsi="Times New Roman" w:cs="Times New Roman"/>
                <w:b/>
                <w:sz w:val="24"/>
                <w:szCs w:val="24"/>
                <w:lang w:val="en-US"/>
              </w:rPr>
              <w:t>1st place - 1 student</w:t>
            </w:r>
          </w:p>
          <w:p w14:paraId="3B27022B" w14:textId="77777777" w:rsidR="00A45F5B" w:rsidRPr="00A30462" w:rsidRDefault="00A45F5B" w:rsidP="00387DAC">
            <w:pPr>
              <w:rPr>
                <w:rFonts w:ascii="Times New Roman" w:hAnsi="Times New Roman" w:cs="Times New Roman"/>
                <w:b/>
                <w:sz w:val="24"/>
                <w:szCs w:val="24"/>
                <w:lang w:val="en-US"/>
              </w:rPr>
            </w:pPr>
            <w:r w:rsidRPr="00A30462">
              <w:rPr>
                <w:rFonts w:ascii="Times New Roman" w:hAnsi="Times New Roman" w:cs="Times New Roman"/>
                <w:b/>
                <w:sz w:val="24"/>
                <w:szCs w:val="24"/>
                <w:lang w:val="en-US"/>
              </w:rPr>
              <w:t>2nd place - 2 students</w:t>
            </w:r>
          </w:p>
          <w:p w14:paraId="628AEE15" w14:textId="77777777" w:rsidR="00A45F5B" w:rsidRPr="00A30462" w:rsidRDefault="00A45F5B" w:rsidP="00387DAC">
            <w:pPr>
              <w:rPr>
                <w:rFonts w:ascii="Times New Roman" w:hAnsi="Times New Roman" w:cs="Times New Roman"/>
                <w:b/>
                <w:sz w:val="24"/>
                <w:szCs w:val="24"/>
                <w:lang w:val="en-US"/>
              </w:rPr>
            </w:pPr>
            <w:r w:rsidRPr="00A30462">
              <w:rPr>
                <w:rFonts w:ascii="Times New Roman" w:hAnsi="Times New Roman" w:cs="Times New Roman"/>
                <w:b/>
                <w:sz w:val="24"/>
                <w:szCs w:val="24"/>
                <w:lang w:val="en-US"/>
              </w:rPr>
              <w:t>3 PLACE - 3 STUDENTS</w:t>
            </w:r>
          </w:p>
          <w:p w14:paraId="06DC79E4" w14:textId="77777777" w:rsidR="00A45F5B" w:rsidRPr="00A30462" w:rsidRDefault="00D019FB" w:rsidP="00387DAC">
            <w:pPr>
              <w:rPr>
                <w:rFonts w:ascii="Times New Roman" w:hAnsi="Times New Roman" w:cs="Times New Roman"/>
                <w:sz w:val="24"/>
                <w:szCs w:val="24"/>
                <w:lang w:val="en-US"/>
              </w:rPr>
            </w:pPr>
            <w:r w:rsidRPr="00A30462">
              <w:rPr>
                <w:rFonts w:ascii="Times New Roman" w:hAnsi="Times New Roman" w:cs="Times New Roman"/>
                <w:sz w:val="24"/>
                <w:szCs w:val="24"/>
                <w:lang w:val="en-US"/>
              </w:rPr>
              <w:t>CLOSING OF THE OLYMPIAD</w:t>
            </w:r>
          </w:p>
        </w:tc>
      </w:tr>
    </w:tbl>
    <w:p w14:paraId="6268C7A4" w14:textId="77777777" w:rsidR="00387DAC" w:rsidRPr="00A30462" w:rsidRDefault="00387DAC" w:rsidP="00D93E0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sz w:val="24"/>
          <w:szCs w:val="24"/>
          <w:lang w:val="en-US"/>
        </w:rPr>
      </w:pPr>
    </w:p>
    <w:p w14:paraId="68BFC2E8" w14:textId="77777777" w:rsidR="00F67478" w:rsidRPr="00A30462" w:rsidRDefault="00F67478" w:rsidP="00F67478">
      <w:pPr>
        <w:rPr>
          <w:rFonts w:ascii="Times New Roman" w:hAnsi="Times New Roman" w:cs="Times New Roman"/>
          <w:b/>
          <w:sz w:val="24"/>
          <w:szCs w:val="24"/>
          <w:lang w:val="en-US"/>
        </w:rPr>
      </w:pPr>
      <w:r w:rsidRPr="00A30462">
        <w:rPr>
          <w:rFonts w:ascii="Times New Roman" w:hAnsi="Times New Roman" w:cs="Times New Roman"/>
          <w:b/>
          <w:sz w:val="24"/>
          <w:szCs w:val="24"/>
          <w:lang w:val="en-US"/>
        </w:rPr>
        <w:t>Jury President</w:t>
      </w:r>
      <w:r w:rsidRPr="00A30462">
        <w:rPr>
          <w:rFonts w:ascii="Times New Roman" w:hAnsi="Times New Roman" w:cs="Times New Roman"/>
          <w:sz w:val="24"/>
          <w:szCs w:val="24"/>
          <w:lang w:val="en-US"/>
        </w:rPr>
        <w:t>- Tolegenova A.A.</w:t>
      </w:r>
      <w:r w:rsidRPr="00A30462">
        <w:rPr>
          <w:rFonts w:ascii="Times New Roman" w:eastAsia="Times New Roman" w:hAnsi="Times New Roman" w:cs="Times New Roman"/>
          <w:sz w:val="24"/>
          <w:szCs w:val="24"/>
          <w:lang w:val="en-US"/>
        </w:rPr>
        <w:t>Doctor PhD, d</w:t>
      </w:r>
      <w:r w:rsidRPr="00A30462">
        <w:rPr>
          <w:rFonts w:ascii="Times New Roman" w:hAnsi="Times New Roman" w:cs="Times New Roman"/>
          <w:sz w:val="24"/>
          <w:szCs w:val="24"/>
          <w:shd w:val="clear" w:color="auto" w:fill="FFFFFF"/>
          <w:lang w:val="en-US"/>
        </w:rPr>
        <w:t>director of the psychological center "Ayaly",</w:t>
      </w:r>
      <w:r w:rsidR="00B97FE2" w:rsidRPr="00A30462">
        <w:rPr>
          <w:rFonts w:ascii="Times New Roman" w:eastAsia="Times New Roman" w:hAnsi="Times New Roman" w:cs="Times New Roman"/>
          <w:sz w:val="24"/>
          <w:szCs w:val="24"/>
          <w:lang w:val="en-US"/>
        </w:rPr>
        <w:t>docent</w:t>
      </w:r>
      <w:r w:rsidRPr="00A30462">
        <w:rPr>
          <w:rFonts w:ascii="Times New Roman" w:hAnsi="Times New Roman" w:cs="Times New Roman"/>
          <w:sz w:val="24"/>
          <w:szCs w:val="24"/>
          <w:lang w:val="en-US"/>
        </w:rPr>
        <w:t xml:space="preserve"> </w:t>
      </w:r>
      <w:hyperlink r:id="rId6" w:history="1">
        <w:r w:rsidRPr="00A30462">
          <w:rPr>
            <w:rFonts w:ascii="Times New Roman" w:eastAsia="Times New Roman" w:hAnsi="Times New Roman" w:cs="Times New Roman"/>
            <w:bCs/>
            <w:sz w:val="24"/>
            <w:szCs w:val="24"/>
            <w:lang w:val="en-US"/>
          </w:rPr>
          <w:t>Nur Mubarak University</w:t>
        </w:r>
      </w:hyperlink>
      <w:r w:rsidR="00B97FE2" w:rsidRPr="00A30462">
        <w:rPr>
          <w:rFonts w:ascii="Times New Roman" w:hAnsi="Times New Roman" w:cs="Times New Roman"/>
          <w:sz w:val="24"/>
          <w:szCs w:val="24"/>
          <w:lang w:val="en-US"/>
        </w:rPr>
        <w:t>, psychologist and TV presenter of the Heart to Heart program https://tolegenovas.kz/</w:t>
      </w:r>
    </w:p>
    <w:p w14:paraId="1FA52071" w14:textId="77777777" w:rsidR="00F67478" w:rsidRPr="00A30462" w:rsidRDefault="00F67478" w:rsidP="00F67478">
      <w:pPr>
        <w:rPr>
          <w:rFonts w:ascii="Times New Roman" w:hAnsi="Times New Roman" w:cs="Times New Roman"/>
          <w:sz w:val="24"/>
          <w:szCs w:val="24"/>
          <w:lang w:val="en-US"/>
        </w:rPr>
      </w:pPr>
      <w:r w:rsidRPr="00A30462">
        <w:rPr>
          <w:rFonts w:ascii="Times New Roman" w:hAnsi="Times New Roman" w:cs="Times New Roman"/>
          <w:b/>
          <w:sz w:val="24"/>
          <w:szCs w:val="24"/>
          <w:lang w:val="en-US"/>
        </w:rPr>
        <w:t>Chairman of the organizing committee -</w:t>
      </w:r>
      <w:r w:rsidR="00EB0F75" w:rsidRPr="00A30462">
        <w:rPr>
          <w:rFonts w:ascii="Times New Roman" w:hAnsi="Times New Roman" w:cs="Times New Roman"/>
          <w:sz w:val="24"/>
          <w:szCs w:val="24"/>
          <w:lang w:val="en-US"/>
        </w:rPr>
        <w:t>Madalieva Z.B. Doctor of Psychology, Professor, Head of the Department of General and Applied Psychology, KazNU named after al-Farabi</w:t>
      </w:r>
    </w:p>
    <w:p w14:paraId="1CDA4095" w14:textId="77777777" w:rsidR="00F67478" w:rsidRPr="00A30462" w:rsidRDefault="00F67478">
      <w:pPr>
        <w:rPr>
          <w:rFonts w:ascii="Times New Roman" w:hAnsi="Times New Roman" w:cs="Times New Roman"/>
          <w:sz w:val="24"/>
          <w:szCs w:val="24"/>
          <w:lang w:val="en-US"/>
        </w:rPr>
      </w:pPr>
      <w:r w:rsidRPr="00A30462">
        <w:rPr>
          <w:rFonts w:ascii="Times New Roman" w:hAnsi="Times New Roman" w:cs="Times New Roman"/>
          <w:b/>
          <w:szCs w:val="24"/>
          <w:lang w:val="en-US"/>
        </w:rPr>
        <w:t>Technical Secretary of the Olympiad:</w:t>
      </w:r>
      <w:r w:rsidRPr="00A30462">
        <w:rPr>
          <w:rFonts w:ascii="Times New Roman" w:hAnsi="Times New Roman" w:cs="Times New Roman"/>
          <w:szCs w:val="24"/>
          <w:lang w:val="en-US"/>
        </w:rPr>
        <w:t>Kudaibergenova Sandugash Kansarovna - Ph.D. in Psychology, Art. teacher Department of General and Applied Psychology of KazNU named after al-Farabi tel: +77052068537 (whatsap)</w:t>
      </w:r>
    </w:p>
    <w:sectPr w:rsidR="00F67478" w:rsidRPr="00A30462" w:rsidSect="00DA75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781"/>
    <w:multiLevelType w:val="hybridMultilevel"/>
    <w:tmpl w:val="759A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837F5"/>
    <w:multiLevelType w:val="hybridMultilevel"/>
    <w:tmpl w:val="0C601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646A7"/>
    <w:multiLevelType w:val="hybridMultilevel"/>
    <w:tmpl w:val="E9F0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F28F8"/>
    <w:multiLevelType w:val="hybridMultilevel"/>
    <w:tmpl w:val="D02CD490"/>
    <w:lvl w:ilvl="0" w:tplc="267A8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F57944"/>
    <w:multiLevelType w:val="hybridMultilevel"/>
    <w:tmpl w:val="FF561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57E8F"/>
    <w:rsid w:val="00012C50"/>
    <w:rsid w:val="00016060"/>
    <w:rsid w:val="000233E5"/>
    <w:rsid w:val="00060D90"/>
    <w:rsid w:val="0008563B"/>
    <w:rsid w:val="000B32D3"/>
    <w:rsid w:val="001B443C"/>
    <w:rsid w:val="001C1127"/>
    <w:rsid w:val="001F11DC"/>
    <w:rsid w:val="00245F29"/>
    <w:rsid w:val="00260A86"/>
    <w:rsid w:val="002C7351"/>
    <w:rsid w:val="00310CEF"/>
    <w:rsid w:val="00326F91"/>
    <w:rsid w:val="00374C40"/>
    <w:rsid w:val="00387DAC"/>
    <w:rsid w:val="003914EA"/>
    <w:rsid w:val="003E4DEE"/>
    <w:rsid w:val="00445B38"/>
    <w:rsid w:val="00451B3A"/>
    <w:rsid w:val="004C0D61"/>
    <w:rsid w:val="004D36F3"/>
    <w:rsid w:val="00516904"/>
    <w:rsid w:val="00600559"/>
    <w:rsid w:val="006C2609"/>
    <w:rsid w:val="007D3991"/>
    <w:rsid w:val="007D5982"/>
    <w:rsid w:val="007F5E99"/>
    <w:rsid w:val="00805DF8"/>
    <w:rsid w:val="0080791E"/>
    <w:rsid w:val="00812CAF"/>
    <w:rsid w:val="00857E8F"/>
    <w:rsid w:val="008B4DED"/>
    <w:rsid w:val="008C55C7"/>
    <w:rsid w:val="008E5968"/>
    <w:rsid w:val="00A30462"/>
    <w:rsid w:val="00A45F5B"/>
    <w:rsid w:val="00A61C12"/>
    <w:rsid w:val="00B97FE2"/>
    <w:rsid w:val="00BC10CF"/>
    <w:rsid w:val="00C5335B"/>
    <w:rsid w:val="00C667C9"/>
    <w:rsid w:val="00C9620E"/>
    <w:rsid w:val="00CD5C4D"/>
    <w:rsid w:val="00CF6225"/>
    <w:rsid w:val="00D019FB"/>
    <w:rsid w:val="00D26A0C"/>
    <w:rsid w:val="00D93E0F"/>
    <w:rsid w:val="00DA759A"/>
    <w:rsid w:val="00E558A7"/>
    <w:rsid w:val="00EB0F75"/>
    <w:rsid w:val="00EC699E"/>
    <w:rsid w:val="00F16116"/>
    <w:rsid w:val="00F67478"/>
    <w:rsid w:val="00FC35BF"/>
    <w:rsid w:val="00FC6895"/>
    <w:rsid w:val="00FE0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D443"/>
  <w15:docId w15:val="{76818BDE-E3E0-4E7F-A11A-A896DE54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E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B443C"/>
    <w:pPr>
      <w:ind w:left="720"/>
      <w:contextualSpacing/>
    </w:pPr>
  </w:style>
  <w:style w:type="character" w:customStyle="1" w:styleId="mgr-sm">
    <w:name w:val="mgr-sm"/>
    <w:basedOn w:val="a0"/>
    <w:rsid w:val="00FC6895"/>
  </w:style>
  <w:style w:type="character" w:customStyle="1" w:styleId="zm-buttonslot">
    <w:name w:val="zm-button__slot"/>
    <w:basedOn w:val="a0"/>
    <w:rsid w:val="00FC6895"/>
  </w:style>
  <w:style w:type="paragraph" w:styleId="a5">
    <w:name w:val="Normal (Web)"/>
    <w:basedOn w:val="a"/>
    <w:uiPriority w:val="99"/>
    <w:semiHidden/>
    <w:unhideWhenUsed/>
    <w:rsid w:val="00FC6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0815">
      <w:bodyDiv w:val="1"/>
      <w:marLeft w:val="0"/>
      <w:marRight w:val="0"/>
      <w:marTop w:val="0"/>
      <w:marBottom w:val="0"/>
      <w:divBdr>
        <w:top w:val="none" w:sz="0" w:space="0" w:color="auto"/>
        <w:left w:val="none" w:sz="0" w:space="0" w:color="auto"/>
        <w:bottom w:val="none" w:sz="0" w:space="0" w:color="auto"/>
        <w:right w:val="none" w:sz="0" w:space="0" w:color="auto"/>
      </w:divBdr>
      <w:divsChild>
        <w:div w:id="1005935967">
          <w:marLeft w:val="0"/>
          <w:marRight w:val="0"/>
          <w:marTop w:val="0"/>
          <w:marBottom w:val="380"/>
          <w:divBdr>
            <w:top w:val="none" w:sz="0" w:space="0" w:color="auto"/>
            <w:left w:val="none" w:sz="0" w:space="0" w:color="auto"/>
            <w:bottom w:val="none" w:sz="0" w:space="0" w:color="auto"/>
            <w:right w:val="none" w:sz="0" w:space="0" w:color="auto"/>
          </w:divBdr>
          <w:divsChild>
            <w:div w:id="594169383">
              <w:marLeft w:val="2374"/>
              <w:marRight w:val="0"/>
              <w:marTop w:val="0"/>
              <w:marBottom w:val="0"/>
              <w:divBdr>
                <w:top w:val="none" w:sz="0" w:space="0" w:color="auto"/>
                <w:left w:val="none" w:sz="0" w:space="0" w:color="auto"/>
                <w:bottom w:val="none" w:sz="0" w:space="0" w:color="auto"/>
                <w:right w:val="none" w:sz="0" w:space="0" w:color="auto"/>
              </w:divBdr>
              <w:divsChild>
                <w:div w:id="17470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4613">
          <w:marLeft w:val="0"/>
          <w:marRight w:val="0"/>
          <w:marTop w:val="0"/>
          <w:marBottom w:val="380"/>
          <w:divBdr>
            <w:top w:val="none" w:sz="0" w:space="0" w:color="auto"/>
            <w:left w:val="none" w:sz="0" w:space="0" w:color="auto"/>
            <w:bottom w:val="none" w:sz="0" w:space="0" w:color="auto"/>
            <w:right w:val="none" w:sz="0" w:space="0" w:color="auto"/>
          </w:divBdr>
          <w:divsChild>
            <w:div w:id="989482732">
              <w:marLeft w:val="2374"/>
              <w:marRight w:val="0"/>
              <w:marTop w:val="0"/>
              <w:marBottom w:val="0"/>
              <w:divBdr>
                <w:top w:val="none" w:sz="0" w:space="0" w:color="auto"/>
                <w:left w:val="none" w:sz="0" w:space="0" w:color="auto"/>
                <w:bottom w:val="none" w:sz="0" w:space="0" w:color="auto"/>
                <w:right w:val="none" w:sz="0" w:space="0" w:color="auto"/>
              </w:divBdr>
              <w:divsChild>
                <w:div w:id="250093265">
                  <w:marLeft w:val="0"/>
                  <w:marRight w:val="0"/>
                  <w:marTop w:val="0"/>
                  <w:marBottom w:val="0"/>
                  <w:divBdr>
                    <w:top w:val="none" w:sz="0" w:space="0" w:color="auto"/>
                    <w:left w:val="none" w:sz="0" w:space="0" w:color="auto"/>
                    <w:bottom w:val="none" w:sz="0" w:space="0" w:color="auto"/>
                    <w:right w:val="none" w:sz="0" w:space="0" w:color="auto"/>
                  </w:divBdr>
                  <w:divsChild>
                    <w:div w:id="5256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9106">
          <w:marLeft w:val="0"/>
          <w:marRight w:val="0"/>
          <w:marTop w:val="0"/>
          <w:marBottom w:val="380"/>
          <w:divBdr>
            <w:top w:val="none" w:sz="0" w:space="0" w:color="auto"/>
            <w:left w:val="none" w:sz="0" w:space="0" w:color="auto"/>
            <w:bottom w:val="none" w:sz="0" w:space="0" w:color="auto"/>
            <w:right w:val="none" w:sz="0" w:space="0" w:color="auto"/>
          </w:divBdr>
          <w:divsChild>
            <w:div w:id="1351227300">
              <w:marLeft w:val="2374"/>
              <w:marRight w:val="0"/>
              <w:marTop w:val="0"/>
              <w:marBottom w:val="0"/>
              <w:divBdr>
                <w:top w:val="none" w:sz="0" w:space="0" w:color="auto"/>
                <w:left w:val="none" w:sz="0" w:space="0" w:color="auto"/>
                <w:bottom w:val="none" w:sz="0" w:space="0" w:color="auto"/>
                <w:right w:val="none" w:sz="0" w:space="0" w:color="auto"/>
              </w:divBdr>
              <w:divsChild>
                <w:div w:id="1022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pages/%D0%95%D0%B3%D0%B8%D0%BF%D0%B5%D1%82%D1%81%D0%BA%D0%B8%D0%B9-%D1%83%D0%BD%D0%B8%D0%B2%D0%B5%D1%80%D1%81%D0%B8%D1%82%D0%B5%D1%82-%D0%B8%D1%81%D0%BB%D0%B0%D0%BC%D1%81%D0%BA%D0%BE%D0%B9-%D0%BA%D1%83%D0%BB%D1%8C%D1%82%D1%83%D1%80%D1%8B-%D0%9D%D1%83%D1%80-%D0%9C%D1%83%D0%B1%D0%B0%D1%80%D0%B0%D0%BA/4543626479289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6289-36BC-41A6-B1EB-E0A94AA8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Іңкәр Қайратова</cp:lastModifiedBy>
  <cp:revision>10</cp:revision>
  <dcterms:created xsi:type="dcterms:W3CDTF">2021-04-19T17:35:00Z</dcterms:created>
  <dcterms:modified xsi:type="dcterms:W3CDTF">2022-03-31T16:44:00Z</dcterms:modified>
</cp:coreProperties>
</file>